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曲靖市礼来乐商贸有限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公司创立以来，依靠创新、高效的服务水平，得以在激烈的竞争中脱颖而出，并快速稳健成长。长期积累的丰富行业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</w:rPr>
        <w:instrText xml:space="preserve"> HYPERLINK "http://www.xuexila.com/fanwen/jingyan/" \t "http://www.xuexila.com/fanwen/wenmi/write/_blank"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</w:rPr>
        <w:t>经验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，为客户提供全面而独到的礼品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策划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方案。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公司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从事高档商务礼品 、公关礼品 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会议庆典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员工福利、客户馈赠、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广告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促销、活动奖品、个人赠礼、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休闲用品的设计与制作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可为单位或个人提供各种场合所需礼赠品。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公司与数十家专业工厂建立OEM合作关系,直接打样生产，免去所有中间环节，订单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专业人员全程跟踪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策划、设计、生产、销售、服务为一体的专业性礼品公司，为客户提供个性化、定制式的礼品服务，以满足客户多样性需求。2017年我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公司旗下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发展，创建了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WINE时光·葡萄酒生活馆，为我们的消费者提供一个更专业的品酒环境。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目前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公司已经与法国、西班牙、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意大利、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澳大利亚、智利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等国家达成精密合作，我们直接对接国外自己进口，在保证酒的品质基础上省去了中间所有环节，让我们的消费者以最优惠的价格喝到真正的原装进口葡萄酒。公司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本着“产地原装，品味经典”的原则，为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我们的消费者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提供了坐享世界各地著名酒庄佳酿的理想圣地。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“高效  创新  诚信  宽容  共赢”是我公司以客户为核心价值观和核心理念，诚实守信为基本的经营原则，发展共赢的企业理念，公司秉承大胆创新的发展思路，与全国各地礼品厂家联合开发、更新产品。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我们将以“一流的产品、一流的信誉、一流的服务”竭诚为您服务。</w:t>
      </w:r>
    </w:p>
    <w:p>
      <w:pPr>
        <w:pStyle w:val="2"/>
        <w:keepNext w:val="0"/>
        <w:keepLines w:val="0"/>
        <w:widowControl/>
        <w:suppressLineNumbers w:val="0"/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73F07"/>
    <w:rsid w:val="44A37EEA"/>
    <w:rsid w:val="580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2017-06-13T16:14:10Z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